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26B4536" w:rsidP="61E5C1D1" w:rsidRDefault="0041194B" w14:paraId="6C693252" w14:textId="697ABD51">
      <w:pPr>
        <w:pStyle w:val="Heading1"/>
        <w:spacing w:before="20" w:after="20" w:line="240" w:lineRule="auto"/>
        <w:rPr>
          <w:rFonts w:ascii="Verdana" w:hAnsi="Verdana" w:eastAsia="Verdana" w:cs="Verdana"/>
          <w:b/>
          <w:bCs/>
          <w:color w:val="FFFFFF" w:themeColor="background1"/>
          <w:sz w:val="24"/>
          <w:szCs w:val="24"/>
          <w:lang w:val="en-AU"/>
        </w:rPr>
      </w:pPr>
      <w:r>
        <w:rPr>
          <w:rFonts w:ascii="Verdana" w:hAnsi="Verdana" w:eastAsia="Verdana" w:cs="Verdana"/>
          <w:b/>
          <w:bCs/>
          <w:color w:val="auto"/>
          <w:sz w:val="24"/>
          <w:szCs w:val="24"/>
          <w:lang w:val="en-AU"/>
        </w:rPr>
        <w:t>Violence Prevention Training with Gender &amp; Disability Experts</w:t>
      </w:r>
    </w:p>
    <w:p w:rsidR="61E5C1D1" w:rsidP="61E5C1D1" w:rsidRDefault="61E5C1D1" w14:paraId="7330D36E" w14:textId="254C8941">
      <w:pPr>
        <w:keepNext/>
        <w:keepLines/>
        <w:rPr>
          <w:lang w:val="en-AU"/>
        </w:rPr>
      </w:pPr>
    </w:p>
    <w:p w:rsidR="426B4536" w:rsidP="61E5C1D1" w:rsidRDefault="426B4536" w14:paraId="733C4DAD" w14:textId="2EBA74FA">
      <w:pPr>
        <w:keepNext/>
        <w:keepLines/>
        <w:spacing w:after="0"/>
        <w:rPr>
          <w:rFonts w:ascii="Verdana" w:hAnsi="Verdana" w:eastAsia="Verdana" w:cs="Verdana"/>
          <w:color w:val="652266"/>
          <w:sz w:val="24"/>
          <w:szCs w:val="24"/>
          <w:lang w:val="en-AU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>Who are the Gender and Disability Experts?</w:t>
      </w:r>
    </w:p>
    <w:p w:rsidR="0041194B" w:rsidP="61E5C1D1" w:rsidRDefault="0041194B" w14:paraId="0C308FCC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</w:rPr>
        <w:t>The Gender and Disability Experts by Experience Advocates (Experts) are a group of women and non-binary people with diverse experiences of disability. The Experts share their lived experience expertise through consultations and co-design sessions. They also facilitate training and workshops.</w:t>
      </w:r>
    </w:p>
    <w:p w:rsidR="0041194B" w:rsidP="61E5C1D1" w:rsidRDefault="0041194B" w14:paraId="050E6A2C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</w:p>
    <w:p w:rsidR="75F67962" w:rsidP="61E5C1D1" w:rsidRDefault="0041194B" w14:paraId="74374028" w14:textId="5B6983CC">
      <w:pPr>
        <w:keepNext/>
        <w:keepLines/>
        <w:spacing w:before="20" w:after="0" w:line="240" w:lineRule="auto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b/>
          <w:bCs/>
          <w:color w:val="642266"/>
          <w:sz w:val="24"/>
          <w:szCs w:val="24"/>
        </w:rPr>
        <w:t xml:space="preserve">About the training </w:t>
      </w:r>
    </w:p>
    <w:p w:rsidRPr="0041194B" w:rsidR="0041194B" w:rsidP="0041194B" w:rsidRDefault="0041194B" w14:paraId="3F1019E7" w14:textId="1E500528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These introductory sessions cover aspects of gender equality, disability inclusion and prevention of violence against women with disabilities. 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  <w:r w:rsidRPr="0041194B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Our sessions are based on research, evidence and lived experience, providing attendees with an insight into the lived experience of women with disabilities.  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</w:p>
    <w:p w:rsidR="0041194B" w:rsidP="0041194B" w:rsidRDefault="0041194B" w14:paraId="16586710" w14:textId="77777777">
      <w:pPr>
        <w:keepNext/>
        <w:keepLines/>
        <w:spacing w:before="20" w:after="0" w:line="240" w:lineRule="auto"/>
        <w:rPr>
          <w:rFonts w:ascii="Arial" w:hAnsi="Arial" w:eastAsia="Verdana" w:cs="Arial"/>
          <w:color w:val="000000" w:themeColor="text1"/>
          <w:sz w:val="24"/>
          <w:szCs w:val="24"/>
        </w:rPr>
      </w:pPr>
    </w:p>
    <w:p w:rsidR="4136D7EC" w:rsidP="0041194B" w:rsidRDefault="4136D7EC" w14:paraId="177567A3" w14:textId="03AB2CDF">
      <w:pPr>
        <w:keepNext/>
        <w:keepLines/>
        <w:spacing w:before="20" w:after="0" w:line="240" w:lineRule="auto"/>
        <w:rPr>
          <w:rFonts w:ascii="Verdana" w:hAnsi="Verdana" w:eastAsia="Verdana" w:cs="Verdana"/>
          <w:color w:val="652266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How does a </w:t>
      </w:r>
      <w:r w:rsidR="0041194B">
        <w:rPr>
          <w:rFonts w:ascii="Verdana" w:hAnsi="Verdana" w:eastAsia="Verdana" w:cs="Verdana"/>
          <w:b/>
          <w:bCs/>
          <w:color w:val="652266"/>
          <w:sz w:val="24"/>
          <w:szCs w:val="24"/>
        </w:rPr>
        <w:t>session run</w:t>
      </w: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? </w:t>
      </w:r>
    </w:p>
    <w:p w:rsidRPr="0041194B" w:rsidR="0041194B" w:rsidP="0041194B" w:rsidRDefault="0041194B" w14:paraId="6F88312F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Sessions are 60 minutes.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  <w:lang w:val="en-AU"/>
        </w:rPr>
        <w:t>​</w:t>
      </w:r>
    </w:p>
    <w:p w:rsidRPr="0041194B" w:rsidR="0041194B" w:rsidP="0041194B" w:rsidRDefault="0041194B" w14:paraId="446F3B44" w14:textId="6643ECB1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Sessions can be held online or in person.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  <w:lang w:val="en-AU"/>
        </w:rPr>
        <w:t>​</w:t>
      </w:r>
    </w:p>
    <w:p w:rsidRPr="0041194B" w:rsidR="0041194B" w:rsidP="0041194B" w:rsidRDefault="0041194B" w14:paraId="22A5DCDD" w14:textId="5691F2D8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 xml:space="preserve">Sessions usually include a 45-minute presentation and a 15-minute Q&amp;A with the Experts. 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  <w:lang w:val="en-AU"/>
        </w:rPr>
        <w:t>​</w:t>
      </w:r>
    </w:p>
    <w:p w:rsidR="0041194B" w:rsidP="0041194B" w:rsidRDefault="0041194B" w14:paraId="796697F9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  <w:lang w:val="en-AU"/>
        </w:rPr>
        <w:t>Content can be adjusted to meet your needs.</w:t>
      </w:r>
    </w:p>
    <w:p w:rsidR="0041194B" w:rsidP="61E5C1D1" w:rsidRDefault="0041194B" w14:paraId="35940860" w14:textId="77777777">
      <w:pPr>
        <w:keepNext/>
        <w:keepLines/>
        <w:spacing w:before="20" w:after="20" w:line="240" w:lineRule="auto"/>
        <w:rPr>
          <w:rFonts w:ascii="Verdana" w:hAnsi="Verdana" w:eastAsia="Verdana" w:cs="Verdana"/>
          <w:b/>
          <w:bCs/>
          <w:color w:val="652266"/>
          <w:sz w:val="24"/>
          <w:szCs w:val="24"/>
        </w:rPr>
      </w:pPr>
    </w:p>
    <w:p w:rsidR="7C5D0FC6" w:rsidP="61E5C1D1" w:rsidRDefault="7C5D0FC6" w14:paraId="694E411E" w14:textId="66B1298E">
      <w:pPr>
        <w:keepNext/>
        <w:keepLines/>
        <w:spacing w:before="20" w:after="20" w:line="240" w:lineRule="auto"/>
        <w:rPr>
          <w:rFonts w:ascii="Verdana" w:hAnsi="Verdana" w:eastAsia="Verdana" w:cs="Verdana"/>
          <w:color w:val="652266"/>
          <w:sz w:val="24"/>
          <w:szCs w:val="24"/>
        </w:rPr>
      </w:pPr>
      <w:r w:rsidRPr="61E5C1D1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Fees: </w:t>
      </w:r>
    </w:p>
    <w:p w:rsidRPr="0041194B" w:rsidR="0041194B" w:rsidP="0041194B" w:rsidRDefault="0041194B" w14:paraId="751B4749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0041194B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$600 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</w:p>
    <w:p w:rsidRPr="0041194B" w:rsidR="0041194B" w:rsidP="0041194B" w:rsidRDefault="0041194B" w14:paraId="328AA2B2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</w:p>
    <w:p w:rsidR="0041194B" w:rsidP="0041194B" w:rsidRDefault="0041194B" w14:paraId="478410DC" w14:textId="7A563CA0">
      <w:pPr>
        <w:keepNext/>
        <w:keepLines/>
        <w:spacing w:before="20" w:after="0" w:line="240" w:lineRule="auto"/>
        <w:rPr>
          <w:rFonts w:ascii="Arial" w:hAnsi="Arial" w:eastAsia="Verdana" w:cs="Arial"/>
          <w:color w:val="000000" w:themeColor="text1"/>
          <w:sz w:val="24"/>
          <w:szCs w:val="24"/>
        </w:rPr>
      </w:pP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  <w:r w:rsidRPr="0041194B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Please note: this cost is dependent on the session to be delivered. The stated cost may vary if there are requirements in addition to our standard sessions. </w:t>
      </w: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</w:p>
    <w:p w:rsidR="0041194B" w:rsidP="0041194B" w:rsidRDefault="0041194B" w14:paraId="71DBC84B" w14:textId="77777777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</w:p>
    <w:p w:rsidR="7C5D0FC6" w:rsidP="0041194B" w:rsidRDefault="0041194B" w14:paraId="630B83BB" w14:textId="1073DA22">
      <w:pPr>
        <w:keepNext/>
        <w:keepLines/>
        <w:spacing w:before="20" w:after="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0041194B">
        <w:rPr>
          <w:rFonts w:ascii="Arial" w:hAnsi="Arial" w:eastAsia="Verdana" w:cs="Arial"/>
          <w:color w:val="000000" w:themeColor="text1"/>
          <w:sz w:val="24"/>
          <w:szCs w:val="24"/>
        </w:rPr>
        <w:t>​</w:t>
      </w:r>
      <w:r w:rsidRPr="61E5C1D1" w:rsidR="7C5D0FC6">
        <w:rPr>
          <w:rFonts w:ascii="Verdana" w:hAnsi="Verdana" w:eastAsia="Verdana" w:cs="Verdana"/>
          <w:b/>
          <w:bCs/>
          <w:color w:val="652266"/>
          <w:sz w:val="24"/>
          <w:szCs w:val="24"/>
        </w:rPr>
        <w:t xml:space="preserve">How to book a consultation: </w:t>
      </w:r>
    </w:p>
    <w:p w:rsidR="7C5D0FC6" w:rsidP="61E5C1D1" w:rsidRDefault="7C5D0FC6" w14:paraId="735C9413" w14:textId="68672B1B">
      <w:pPr>
        <w:keepNext w:val="1"/>
        <w:keepLines w:val="1"/>
        <w:spacing w:before="20"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3BC168C6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Contact </w:t>
      </w:r>
      <w:r w:rsidRPr="3BC168C6" w:rsidR="6B732DE2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>the Gender and Disability Workforce Development Team</w:t>
      </w:r>
      <w:r w:rsidRPr="3BC168C6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 at </w:t>
      </w:r>
      <w:hyperlink r:id="Rc91f182eea69429b">
        <w:r w:rsidRPr="3BC168C6" w:rsidR="18C189F7">
          <w:rPr>
            <w:rStyle w:val="Hyperlink"/>
            <w:rFonts w:ascii="Verdana" w:hAnsi="Verdana" w:eastAsia="Verdana" w:cs="Verdana"/>
            <w:sz w:val="24"/>
            <w:szCs w:val="24"/>
            <w:lang w:val="en-AU"/>
          </w:rPr>
          <w:t>GandD@wdv.org.au</w:t>
        </w:r>
      </w:hyperlink>
      <w:r w:rsidRPr="3BC168C6" w:rsidR="18C189F7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 </w:t>
      </w:r>
      <w:r w:rsidRPr="3BC168C6" w:rsidR="7C5D0FC6">
        <w:rPr>
          <w:rFonts w:ascii="Verdana" w:hAnsi="Verdana" w:eastAsia="Verdana" w:cs="Verdana"/>
          <w:color w:val="000000" w:themeColor="text1" w:themeTint="FF" w:themeShade="FF"/>
          <w:sz w:val="24"/>
          <w:szCs w:val="24"/>
          <w:lang w:val="en-AU"/>
        </w:rPr>
        <w:t xml:space="preserve">for further information or to book a consultation. </w:t>
      </w:r>
    </w:p>
    <w:p w:rsidR="7C5D0FC6" w:rsidP="61E5C1D1" w:rsidRDefault="7C5D0FC6" w14:paraId="3B62F7D9" w14:textId="45BD639A">
      <w:pPr>
        <w:keepNext/>
        <w:keepLines/>
        <w:spacing w:before="20" w:line="240" w:lineRule="auto"/>
        <w:rPr>
          <w:rFonts w:ascii="Verdana" w:hAnsi="Verdana" w:eastAsia="Verdana" w:cs="Verdana"/>
          <w:color w:val="000000" w:themeColor="text1"/>
        </w:rPr>
      </w:pPr>
      <w:r w:rsidRPr="61E5C1D1">
        <w:rPr>
          <w:rFonts w:ascii="Verdana" w:hAnsi="Verdana" w:eastAsia="Verdana" w:cs="Verdana"/>
          <w:i/>
          <w:iCs/>
          <w:color w:val="000000" w:themeColor="text1"/>
          <w:lang w:val="en-AU"/>
        </w:rPr>
        <w:t xml:space="preserve">Generally, a minimum of </w:t>
      </w:r>
      <w:r w:rsidRPr="61E5C1D1" w:rsidDel="00BD0127">
        <w:rPr>
          <w:rFonts w:ascii="Verdana" w:hAnsi="Verdana" w:eastAsia="Verdana" w:cs="Verdana"/>
          <w:i/>
          <w:iCs/>
          <w:color w:val="000000" w:themeColor="text1"/>
          <w:lang w:val="en-AU"/>
        </w:rPr>
        <w:t>8</w:t>
      </w:r>
      <w:r w:rsidRPr="1A9F5DE1" w:rsidR="00BD0127">
        <w:rPr>
          <w:rFonts w:ascii="Verdana" w:hAnsi="Verdana" w:eastAsia="Verdana" w:cs="Verdana"/>
          <w:i/>
          <w:iCs/>
          <w:color w:val="000000" w:themeColor="text1"/>
          <w:lang w:val="en-AU"/>
        </w:rPr>
        <w:t>-</w:t>
      </w:r>
      <w:r w:rsidRPr="1A9F5DE1">
        <w:rPr>
          <w:rFonts w:ascii="Verdana" w:hAnsi="Verdana" w:eastAsia="Verdana" w:cs="Verdana"/>
          <w:i/>
          <w:iCs/>
          <w:color w:val="000000" w:themeColor="text1"/>
          <w:lang w:val="en-AU"/>
        </w:rPr>
        <w:t>week</w:t>
      </w:r>
      <w:r w:rsidRPr="61E5C1D1">
        <w:rPr>
          <w:rFonts w:ascii="Verdana" w:hAnsi="Verdana" w:eastAsia="Verdana" w:cs="Verdana"/>
          <w:i/>
          <w:iCs/>
          <w:color w:val="000000" w:themeColor="text1"/>
          <w:lang w:val="en-AU"/>
        </w:rPr>
        <w:t xml:space="preserve"> notice is required.</w:t>
      </w:r>
    </w:p>
    <w:sectPr w:rsidR="7C5D0FC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AF3803"/>
    <w:rsid w:val="0041194B"/>
    <w:rsid w:val="006C71DD"/>
    <w:rsid w:val="00777468"/>
    <w:rsid w:val="009E15DB"/>
    <w:rsid w:val="00AE2F8E"/>
    <w:rsid w:val="00BD0127"/>
    <w:rsid w:val="00F9439D"/>
    <w:rsid w:val="00FD637B"/>
    <w:rsid w:val="02E97CCE"/>
    <w:rsid w:val="044B6D29"/>
    <w:rsid w:val="0BD844C4"/>
    <w:rsid w:val="0D1141C1"/>
    <w:rsid w:val="0F0FE586"/>
    <w:rsid w:val="0F75BE3E"/>
    <w:rsid w:val="13E356A9"/>
    <w:rsid w:val="18C189F7"/>
    <w:rsid w:val="1A9F5DE1"/>
    <w:rsid w:val="1D8A38EF"/>
    <w:rsid w:val="22659798"/>
    <w:rsid w:val="22770868"/>
    <w:rsid w:val="22914769"/>
    <w:rsid w:val="273CD1F9"/>
    <w:rsid w:val="2916A561"/>
    <w:rsid w:val="2ADF7B54"/>
    <w:rsid w:val="2C035E63"/>
    <w:rsid w:val="2C0C79DE"/>
    <w:rsid w:val="2DA84A3F"/>
    <w:rsid w:val="2DBECF28"/>
    <w:rsid w:val="2E06EB60"/>
    <w:rsid w:val="30BDC314"/>
    <w:rsid w:val="316F2FEF"/>
    <w:rsid w:val="317A86D6"/>
    <w:rsid w:val="31DBF492"/>
    <w:rsid w:val="326D6945"/>
    <w:rsid w:val="34178BC3"/>
    <w:rsid w:val="34B22798"/>
    <w:rsid w:val="3BC168C6"/>
    <w:rsid w:val="3C89BBF6"/>
    <w:rsid w:val="3D9C2A31"/>
    <w:rsid w:val="3FFCC7C5"/>
    <w:rsid w:val="4136D7EC"/>
    <w:rsid w:val="426B4536"/>
    <w:rsid w:val="436C79C2"/>
    <w:rsid w:val="452255D5"/>
    <w:rsid w:val="469AFF09"/>
    <w:rsid w:val="4836CF6A"/>
    <w:rsid w:val="483FEAE5"/>
    <w:rsid w:val="48DA86BA"/>
    <w:rsid w:val="49DBBB46"/>
    <w:rsid w:val="4C12277C"/>
    <w:rsid w:val="4F394D00"/>
    <w:rsid w:val="50E5989F"/>
    <w:rsid w:val="521A6A82"/>
    <w:rsid w:val="57D20FA5"/>
    <w:rsid w:val="5930A945"/>
    <w:rsid w:val="59CF9B38"/>
    <w:rsid w:val="5A94686B"/>
    <w:rsid w:val="5C3038CC"/>
    <w:rsid w:val="5E65B7FC"/>
    <w:rsid w:val="61E5C1D1"/>
    <w:rsid w:val="67AAFCAE"/>
    <w:rsid w:val="6946CD0F"/>
    <w:rsid w:val="6B732DE2"/>
    <w:rsid w:val="6D254D4A"/>
    <w:rsid w:val="70D6548F"/>
    <w:rsid w:val="72CA4ABD"/>
    <w:rsid w:val="75F67962"/>
    <w:rsid w:val="766137EF"/>
    <w:rsid w:val="77AFE5A1"/>
    <w:rsid w:val="7C5D0FC6"/>
    <w:rsid w:val="7CAF3803"/>
    <w:rsid w:val="7D37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3803"/>
  <w15:chartTrackingRefBased/>
  <w15:docId w15:val="{BE287BFA-6E55-449F-A913-833E5EA1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94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yperlink" Target="mailto:GandD@wdv.org.au" TargetMode="External" Id="Rc91f182eea6942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95098EE85234C93251F39AB57E2B8" ma:contentTypeVersion="18" ma:contentTypeDescription="Create a new document." ma:contentTypeScope="" ma:versionID="47b1105a64c606be6f213f016f5e9d3f">
  <xsd:schema xmlns:xsd="http://www.w3.org/2001/XMLSchema" xmlns:xs="http://www.w3.org/2001/XMLSchema" xmlns:p="http://schemas.microsoft.com/office/2006/metadata/properties" xmlns:ns2="76d0e804-d45e-4bc1-b9bf-a89487ea8d9d" xmlns:ns3="3c0bf09d-fe60-469a-bcfc-dfe7d875677d" targetNamespace="http://schemas.microsoft.com/office/2006/metadata/properties" ma:root="true" ma:fieldsID="fe0cff2452f37c8f7d144de613b717ce" ns2:_="" ns3:_="">
    <xsd:import namespace="76d0e804-d45e-4bc1-b9bf-a89487ea8d9d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ostingord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e804-d45e-4bc1-b9bf-a89487ea8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ostingorder" ma:index="23" nillable="true" ma:displayName="Posting order " ma:format="Dropdown" ma:internalName="Postingorder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efe839-8af9-45c0-818a-d4efa17ad7e0}" ma:internalName="TaxCatchAll" ma:showField="CatchAllData" ma:web="3c0bf09d-fe60-469a-bcfc-dfe7d8756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0e804-d45e-4bc1-b9bf-a89487ea8d9d">
      <Terms xmlns="http://schemas.microsoft.com/office/infopath/2007/PartnerControls"/>
    </lcf76f155ced4ddcb4097134ff3c332f>
    <Postingorder xmlns="76d0e804-d45e-4bc1-b9bf-a89487ea8d9d" xsi:nil="true"/>
    <TaxCatchAll xmlns="3c0bf09d-fe60-469a-bcfc-dfe7d87567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AFD59E-691D-4B7F-B1EB-D14418CF97AF}"/>
</file>

<file path=customXml/itemProps2.xml><?xml version="1.0" encoding="utf-8"?>
<ds:datastoreItem xmlns:ds="http://schemas.openxmlformats.org/officeDocument/2006/customXml" ds:itemID="{73ED21A6-259F-4899-B30D-857966E2ACE5}">
  <ds:schemaRefs>
    <ds:schemaRef ds:uri="http://schemas.microsoft.com/office/2006/metadata/properties"/>
    <ds:schemaRef ds:uri="http://schemas.microsoft.com/office/infopath/2007/PartnerControls"/>
    <ds:schemaRef ds:uri="76d0e804-d45e-4bc1-b9bf-a89487ea8d9d"/>
    <ds:schemaRef ds:uri="3c0bf09d-fe60-469a-bcfc-dfe7d875677d"/>
  </ds:schemaRefs>
</ds:datastoreItem>
</file>

<file path=customXml/itemProps3.xml><?xml version="1.0" encoding="utf-8"?>
<ds:datastoreItem xmlns:ds="http://schemas.openxmlformats.org/officeDocument/2006/customXml" ds:itemID="{5AE6CCA3-B0F4-4243-9DD5-E8CB30C97A7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Siryj</dc:creator>
  <cp:keywords/>
  <dc:description/>
  <cp:lastModifiedBy>Amy Turton</cp:lastModifiedBy>
  <cp:revision>10</cp:revision>
  <dcterms:created xsi:type="dcterms:W3CDTF">2023-08-23T00:30:00Z</dcterms:created>
  <dcterms:modified xsi:type="dcterms:W3CDTF">2024-01-31T22:56:48Z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0x0101005C395098EE85234C93251F39AB57E2B8</vt:lpwstr>
  </property>
  <property fmtid="{D5CDD505-2E9C-101B-9397-08002B2CF9AE}" pid="3" name="MediaServiceImageTags">
    <vt:lpwstr/>
  </property>
</Properties>
</file>